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219"/>
        <w:gridCol w:w="498"/>
        <w:gridCol w:w="3854"/>
      </w:tblGrid>
      <w:tr w:rsidR="00E303D2" w:rsidRPr="00E303D2" w:rsidTr="00AB5833">
        <w:trPr>
          <w:trHeight w:val="3416"/>
        </w:trPr>
        <w:tc>
          <w:tcPr>
            <w:tcW w:w="5353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-1229609878"/>
              <w:lock w:val="contentLocked"/>
              <w:placeholder>
                <w:docPart w:val="B69D4ED6FFE448578BB647EB71456087"/>
              </w:placeholder>
              <w:group/>
            </w:sdtPr>
            <w:sdtEndPr>
              <w:rPr>
                <w:lang w:val="en-US"/>
              </w:rPr>
            </w:sdtEndPr>
            <w:sdtContent>
              <w:p w:rsidR="00E303D2" w:rsidRPr="00E303D2" w:rsidRDefault="00E303D2" w:rsidP="00E303D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E303D2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Министерство образования и науки Российской Федерации</w:t>
                </w:r>
              </w:p>
              <w:p w:rsidR="00E303D2" w:rsidRPr="00E303D2" w:rsidRDefault="00E303D2" w:rsidP="00E303D2">
                <w:pPr>
                  <w:spacing w:before="60" w:after="0" w:line="240" w:lineRule="auto"/>
                  <w:jc w:val="center"/>
                  <w:rPr>
                    <w:rFonts w:ascii="Arial" w:eastAsia="Times New Roman" w:hAnsi="Arial" w:cs="Arial"/>
                    <w:spacing w:val="-2"/>
                    <w:sz w:val="18"/>
                    <w:szCs w:val="18"/>
                    <w:lang w:eastAsia="ru-RU"/>
                  </w:rPr>
                </w:pPr>
                <w:r w:rsidRPr="00E303D2">
                  <w:rPr>
                    <w:rFonts w:ascii="Arial" w:eastAsia="Times New Roman" w:hAnsi="Arial" w:cs="Arial"/>
                    <w:spacing w:val="-2"/>
                    <w:sz w:val="18"/>
                    <w:szCs w:val="18"/>
                    <w:lang w:eastAsia="ru-RU"/>
                  </w:rPr>
                  <w:t>Федеральное государственное бюджетное</w:t>
                </w:r>
              </w:p>
              <w:p w:rsidR="00E303D2" w:rsidRPr="00E303D2" w:rsidRDefault="00E303D2" w:rsidP="00E303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pacing w:val="-4"/>
                    <w:sz w:val="20"/>
                    <w:szCs w:val="20"/>
                    <w:lang w:eastAsia="ru-RU"/>
                  </w:rPr>
                </w:pPr>
                <w:r w:rsidRPr="00E303D2">
                  <w:rPr>
                    <w:rFonts w:ascii="Arial" w:eastAsia="Times New Roman" w:hAnsi="Arial" w:cs="Arial"/>
                    <w:spacing w:val="-2"/>
                    <w:sz w:val="18"/>
                    <w:szCs w:val="18"/>
                    <w:lang w:eastAsia="ru-RU"/>
                  </w:rPr>
                  <w:t>образовательное учреждение высшего образования</w:t>
                </w:r>
              </w:p>
              <w:p w:rsidR="00E303D2" w:rsidRPr="00E303D2" w:rsidRDefault="00E303D2" w:rsidP="00E303D2">
                <w:pPr>
                  <w:spacing w:before="100"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6"/>
                    <w:szCs w:val="26"/>
                    <w:lang w:eastAsia="ru-RU"/>
                  </w:rPr>
                </w:pPr>
                <w:r w:rsidRPr="00E303D2">
                  <w:rPr>
                    <w:rFonts w:ascii="Arial" w:eastAsia="Times New Roman" w:hAnsi="Arial" w:cs="Arial"/>
                    <w:b/>
                    <w:lang w:eastAsia="ru-RU"/>
                  </w:rPr>
                  <w:t>«</w:t>
                </w:r>
                <w:r w:rsidRPr="00E303D2">
                  <w:rPr>
                    <w:rFonts w:ascii="Arial" w:eastAsia="Times New Roman" w:hAnsi="Arial" w:cs="Arial"/>
                    <w:b/>
                    <w:sz w:val="26"/>
                    <w:szCs w:val="26"/>
                    <w:lang w:eastAsia="ru-RU"/>
                  </w:rPr>
                  <w:t>БАЙКАЛЬСКИЙ</w:t>
                </w:r>
              </w:p>
              <w:p w:rsidR="00E303D2" w:rsidRPr="00E303D2" w:rsidRDefault="00E303D2" w:rsidP="00E303D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6"/>
                    <w:szCs w:val="26"/>
                    <w:lang w:val="en-US" w:eastAsia="ru-RU"/>
                  </w:rPr>
                </w:pPr>
                <w:r w:rsidRPr="00E303D2">
                  <w:rPr>
                    <w:rFonts w:ascii="Arial" w:eastAsia="Times New Roman" w:hAnsi="Arial" w:cs="Arial"/>
                    <w:b/>
                    <w:sz w:val="26"/>
                    <w:szCs w:val="26"/>
                    <w:lang w:eastAsia="ru-RU"/>
                  </w:rPr>
                  <w:t>ГОСУДАРСТВЕННЫЙ</w:t>
                </w:r>
              </w:p>
              <w:p w:rsidR="00E303D2" w:rsidRPr="00E303D2" w:rsidRDefault="00E303D2" w:rsidP="00E303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b/>
                    <w:lang w:eastAsia="ru-RU"/>
                  </w:rPr>
                </w:pPr>
                <w:r w:rsidRPr="00E303D2">
                  <w:rPr>
                    <w:rFonts w:ascii="Arial" w:eastAsia="Times New Roman" w:hAnsi="Arial" w:cs="Arial"/>
                    <w:b/>
                    <w:sz w:val="26"/>
                    <w:szCs w:val="26"/>
                    <w:lang w:eastAsia="ru-RU"/>
                  </w:rPr>
                  <w:t>УНИВЕРСИТЕТ</w:t>
                </w:r>
                <w:r w:rsidRPr="00E303D2">
                  <w:rPr>
                    <w:rFonts w:ascii="Arial" w:eastAsia="Times New Roman" w:hAnsi="Arial" w:cs="Arial"/>
                    <w:b/>
                    <w:lang w:eastAsia="ru-RU"/>
                  </w:rPr>
                  <w:t>»</w:t>
                </w:r>
              </w:p>
              <w:p w:rsidR="00E303D2" w:rsidRPr="00E303D2" w:rsidRDefault="00E303D2" w:rsidP="00E303D2">
                <w:pPr>
                  <w:spacing w:before="20"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4"/>
                    <w:szCs w:val="24"/>
                    <w:lang w:eastAsia="ru-RU"/>
                  </w:rPr>
                </w:pPr>
                <w:r w:rsidRPr="00E303D2">
                  <w:rPr>
                    <w:rFonts w:ascii="Arial" w:eastAsia="Times New Roman" w:hAnsi="Arial" w:cs="Arial"/>
                    <w:b/>
                    <w:lang w:eastAsia="ru-RU"/>
                  </w:rPr>
                  <w:t>(</w:t>
                </w:r>
                <w:r w:rsidRPr="00E303D2">
                  <w:rPr>
                    <w:rFonts w:ascii="Arial" w:eastAsia="Times New Roman" w:hAnsi="Arial" w:cs="Arial"/>
                    <w:b/>
                    <w:spacing w:val="-16"/>
                    <w:lang w:eastAsia="ru-RU"/>
                  </w:rPr>
                  <w:t>ФГБОУ ВО</w:t>
                </w:r>
                <w:r w:rsidRPr="00E303D2"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ru-RU"/>
                  </w:rPr>
                  <w:t>«</w:t>
                </w:r>
                <w:r w:rsidRPr="00E303D2">
                  <w:rPr>
                    <w:rFonts w:ascii="Arial" w:eastAsia="Times New Roman" w:hAnsi="Arial" w:cs="Arial"/>
                    <w:b/>
                    <w:lang w:eastAsia="ru-RU"/>
                  </w:rPr>
                  <w:t>БГУ</w:t>
                </w:r>
                <w:r w:rsidRPr="00E303D2"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ru-RU"/>
                  </w:rPr>
                  <w:t>»</w:t>
                </w:r>
                <w:r w:rsidRPr="00E303D2">
                  <w:rPr>
                    <w:rFonts w:ascii="Arial" w:eastAsia="Times New Roman" w:hAnsi="Arial" w:cs="Arial"/>
                    <w:b/>
                    <w:lang w:eastAsia="ru-RU"/>
                  </w:rPr>
                  <w:t>)</w:t>
                </w:r>
              </w:p>
              <w:p w:rsidR="00E303D2" w:rsidRPr="00E303D2" w:rsidRDefault="00E303D2" w:rsidP="00E303D2">
                <w:pPr>
                  <w:spacing w:before="100" w:after="0" w:line="240" w:lineRule="auto"/>
                  <w:jc w:val="center"/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eastAsia="ru-RU"/>
                  </w:rPr>
                </w:pPr>
                <w:r w:rsidRPr="00E303D2"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eastAsia="ru-RU"/>
                  </w:rPr>
                  <w:t>Ленина ул., д. 11, г. Иркутск, 664003</w:t>
                </w:r>
              </w:p>
              <w:p w:rsidR="00E303D2" w:rsidRPr="00E303D2" w:rsidRDefault="00E303D2" w:rsidP="00E303D2">
                <w:pPr>
                  <w:keepNext/>
                  <w:spacing w:after="0" w:line="180" w:lineRule="exact"/>
                  <w:jc w:val="center"/>
                  <w:outlineLvl w:val="1"/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eastAsia="ru-RU"/>
                  </w:rPr>
                </w:pPr>
                <w:r w:rsidRPr="00E303D2"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eastAsia="ru-RU"/>
                  </w:rPr>
                  <w:t>Телефон: (3952) 28-44-28</w:t>
                </w:r>
              </w:p>
              <w:p w:rsidR="00E303D2" w:rsidRPr="00E303D2" w:rsidRDefault="00E303D2" w:rsidP="00E303D2">
                <w:pPr>
                  <w:keepNext/>
                  <w:spacing w:after="0" w:line="180" w:lineRule="exact"/>
                  <w:jc w:val="center"/>
                  <w:outlineLvl w:val="1"/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eastAsia="ru-RU"/>
                  </w:rPr>
                </w:pPr>
                <w:r w:rsidRPr="00E303D2"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eastAsia="ru-RU"/>
                  </w:rPr>
                  <w:t>Факс: (3952) 28-33-19</w:t>
                </w:r>
              </w:p>
              <w:p w:rsidR="00E303D2" w:rsidRPr="00E303D2" w:rsidRDefault="00E303D2" w:rsidP="00E303D2">
                <w:pPr>
                  <w:spacing w:after="0" w:line="240" w:lineRule="auto"/>
                  <w:jc w:val="center"/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eastAsia="ru-RU"/>
                  </w:rPr>
                </w:pPr>
                <w:r w:rsidRPr="00E303D2"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val="en-US" w:eastAsia="ru-RU"/>
                  </w:rPr>
                  <w:t>www</w:t>
                </w:r>
                <w:r w:rsidRPr="00E303D2"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eastAsia="ru-RU"/>
                  </w:rPr>
                  <w:t>.</w:t>
                </w:r>
                <w:r w:rsidRPr="00E303D2"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val="en-US" w:eastAsia="ru-RU"/>
                  </w:rPr>
                  <w:t>bgu</w:t>
                </w:r>
                <w:r w:rsidRPr="00E303D2"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eastAsia="ru-RU"/>
                  </w:rPr>
                  <w:t>.</w:t>
                </w:r>
                <w:r w:rsidRPr="00E303D2"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val="en-US" w:eastAsia="ru-RU"/>
                  </w:rPr>
                  <w:t>ru</w:t>
                </w:r>
                <w:r w:rsidRPr="00E303D2"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eastAsia="ru-RU"/>
                  </w:rPr>
                  <w:t xml:space="preserve">, </w:t>
                </w:r>
                <w:r w:rsidRPr="00E303D2"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val="en-US" w:eastAsia="ru-RU"/>
                  </w:rPr>
                  <w:t>www</w:t>
                </w:r>
                <w:r w:rsidRPr="00E303D2"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eastAsia="ru-RU"/>
                  </w:rPr>
                  <w:t>.бгу.рф</w:t>
                </w:r>
              </w:p>
              <w:p w:rsidR="00E303D2" w:rsidRPr="00E303D2" w:rsidRDefault="00E303D2" w:rsidP="00E303D2">
                <w:pPr>
                  <w:spacing w:after="0" w:line="240" w:lineRule="auto"/>
                  <w:jc w:val="center"/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val="en-US" w:eastAsia="ru-RU"/>
                  </w:rPr>
                </w:pPr>
                <w:r w:rsidRPr="00E303D2"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val="en-US" w:eastAsia="ru-RU"/>
                  </w:rPr>
                  <w:t>E-mail: rector@bgu.ru</w:t>
                </w:r>
              </w:p>
              <w:p w:rsidR="00E303D2" w:rsidRPr="00E303D2" w:rsidRDefault="00E303D2" w:rsidP="00E303D2">
                <w:pPr>
                  <w:spacing w:after="0" w:line="240" w:lineRule="auto"/>
                  <w:jc w:val="center"/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eastAsia="ru-RU"/>
                  </w:rPr>
                </w:pPr>
                <w:r w:rsidRPr="00E303D2"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eastAsia="ru-RU"/>
                  </w:rPr>
                  <w:t>Лицензия: серия ААА № 001873,</w:t>
                </w:r>
              </w:p>
              <w:p w:rsidR="00E303D2" w:rsidRPr="00E303D2" w:rsidRDefault="00E303D2" w:rsidP="00E303D2">
                <w:pPr>
                  <w:spacing w:after="0" w:line="240" w:lineRule="auto"/>
                  <w:jc w:val="center"/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eastAsia="ru-RU"/>
                  </w:rPr>
                </w:pPr>
                <w:r w:rsidRPr="00E303D2">
                  <w:rPr>
                    <w:rFonts w:ascii="Arial" w:eastAsia="Arial Unicode MS" w:hAnsi="Arial" w:cs="Arial"/>
                    <w:color w:val="000000"/>
                    <w:sz w:val="18"/>
                    <w:szCs w:val="18"/>
                    <w:lang w:eastAsia="ru-RU"/>
                  </w:rPr>
                  <w:t>рег. № 1794 от 01 сентября 2011 г.</w:t>
                </w:r>
              </w:p>
              <w:p w:rsidR="00E303D2" w:rsidRPr="00E303D2" w:rsidRDefault="00E303D2" w:rsidP="00E303D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</w:pPr>
                <w:r w:rsidRPr="00E303D2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  <w:t>ОКПО 02068232, ОГРН 1023801008648,</w:t>
                </w:r>
              </w:p>
              <w:p w:rsidR="00E303D2" w:rsidRPr="00E303D2" w:rsidRDefault="00E303D2" w:rsidP="00E303D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</w:pPr>
                <w:r w:rsidRPr="00E303D2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  <w:t>ИНН/КПП 3808011538/380801001</w:t>
                </w:r>
              </w:p>
              <w:p w:rsidR="00E303D2" w:rsidRPr="00E303D2" w:rsidRDefault="00E303D2" w:rsidP="00E303D2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val="en-US" w:eastAsia="ru-RU"/>
                  </w:rPr>
                </w:pPr>
                <w:r w:rsidRPr="00E303D2">
                  <w:rPr>
                    <w:rFonts w:ascii="Arial" w:eastAsia="Times New Roman" w:hAnsi="Arial" w:cs="Arial"/>
                    <w:sz w:val="18"/>
                    <w:szCs w:val="18"/>
                    <w:lang w:val="en-US" w:eastAsia="ru-RU"/>
                  </w:rPr>
                  <w:t>_________________</w:t>
                </w:r>
                <w:r w:rsidRPr="00E303D2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 xml:space="preserve">      № </w:t>
                </w:r>
                <w:r w:rsidRPr="00E303D2">
                  <w:rPr>
                    <w:rFonts w:ascii="Arial" w:eastAsia="Times New Roman" w:hAnsi="Arial" w:cs="Arial"/>
                    <w:sz w:val="18"/>
                    <w:szCs w:val="18"/>
                    <w:lang w:val="en-US" w:eastAsia="ru-RU"/>
                  </w:rPr>
                  <w:t>____________</w:t>
                </w:r>
              </w:p>
              <w:p w:rsidR="00E303D2" w:rsidRPr="00E303D2" w:rsidRDefault="00E303D2" w:rsidP="00E303D2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/>
                    <w:b/>
                    <w:sz w:val="28"/>
                    <w:szCs w:val="28"/>
                    <w:lang w:eastAsia="ru-RU"/>
                  </w:rPr>
                </w:pPr>
                <w:r w:rsidRPr="00E303D2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 xml:space="preserve">На № </w:t>
                </w:r>
                <w:r w:rsidRPr="00E303D2">
                  <w:rPr>
                    <w:rFonts w:ascii="Arial" w:eastAsia="Times New Roman" w:hAnsi="Arial" w:cs="Arial"/>
                    <w:sz w:val="18"/>
                    <w:szCs w:val="18"/>
                    <w:lang w:val="en-US" w:eastAsia="ru-RU"/>
                  </w:rPr>
                  <w:t>_</w:t>
                </w:r>
                <w:r w:rsidRPr="00E303D2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___________     от     _______________</w:t>
                </w:r>
                <w:r w:rsidRPr="00E303D2">
                  <w:rPr>
                    <w:rFonts w:ascii="Arial" w:eastAsia="Times New Roman" w:hAnsi="Arial" w:cs="Arial"/>
                    <w:sz w:val="18"/>
                    <w:szCs w:val="18"/>
                    <w:lang w:val="en-US" w:eastAsia="ru-RU"/>
                  </w:rPr>
                  <w:t>__</w:t>
                </w:r>
              </w:p>
            </w:sdtContent>
          </w:sdt>
        </w:tc>
        <w:tc>
          <w:tcPr>
            <w:tcW w:w="515" w:type="dxa"/>
          </w:tcPr>
          <w:p w:rsidR="00E303D2" w:rsidRPr="00E303D2" w:rsidRDefault="00E303D2" w:rsidP="00E30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E303D2" w:rsidRPr="00CC3699" w:rsidRDefault="00E303D2" w:rsidP="00E3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  <w:lang w:eastAsia="ru-RU"/>
              </w:rPr>
            </w:pPr>
            <w:r w:rsidRPr="00CC3699"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  <w:lang w:eastAsia="ru-RU"/>
              </w:rPr>
              <w:t>Начальнику</w:t>
            </w:r>
          </w:p>
          <w:p w:rsidR="00E303D2" w:rsidRPr="00CC3699" w:rsidRDefault="00E303D2" w:rsidP="00E3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  <w:lang w:eastAsia="ru-RU"/>
              </w:rPr>
            </w:pPr>
            <w:r w:rsidRPr="00CC3699"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  <w:lang w:eastAsia="ru-RU"/>
              </w:rPr>
              <w:t>отдела по управлению персоналом</w:t>
            </w:r>
          </w:p>
          <w:p w:rsidR="00E303D2" w:rsidRPr="00CC3699" w:rsidRDefault="00E303D2" w:rsidP="00E3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  <w:lang w:eastAsia="ru-RU"/>
              </w:rPr>
            </w:pPr>
            <w:r w:rsidRPr="00CC3699"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  <w:lang w:eastAsia="ru-RU"/>
              </w:rPr>
              <w:t>ОАО «Роснефть»</w:t>
            </w:r>
          </w:p>
          <w:p w:rsidR="00E303D2" w:rsidRPr="00CC3699" w:rsidRDefault="00E303D2" w:rsidP="00E3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  <w:lang w:eastAsia="ru-RU"/>
              </w:rPr>
            </w:pPr>
          </w:p>
          <w:p w:rsidR="00E303D2" w:rsidRPr="00CC3699" w:rsidRDefault="00E303D2" w:rsidP="00E3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C3699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Иванову</w:t>
            </w:r>
          </w:p>
          <w:p w:rsidR="00E303D2" w:rsidRPr="00E303D2" w:rsidRDefault="00E303D2" w:rsidP="00E3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C3699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Ивану Ивановичу</w:t>
            </w:r>
            <w:r w:rsidR="004D619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group id="Group 2" o:spid="_x0000_s1026" style="position:absolute;left:0;text-align:left;margin-left:-1.8pt;margin-top:.85pt;width:189pt;height:10pt;z-index:251659264;mso-position-horizontal-relative:text;mso-position-vertical-relative:page" coordorigin="6734,1872" coordsize="465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" o:allowoverlap="f">
                  <v:line id="Line 3" o:spid="_x0000_s1027" style="position:absolute;flip:y;visibility:visible;mso-wrap-style:square" from="6734,1872" to="6734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AxsL8AAADaAAAADwAAAGRycy9kb3ducmV2LnhtbERPW2vCMBR+H/gfwhH2MmZqkVE6o2yD&#10;ytzbvLwfmmNa15yUJGr992Yg+Pjx3efLwXbiTD60jhVMJxkI4trplo2C3bZ6LUCEiKyxc0wKrhRg&#10;uRg9zbHU7sK/dN5EI1IIhxIVNDH2pZShbshimLieOHEH5y3GBL2R2uMlhdtO5ln2Ji22nBoa7Omr&#10;ofpvc7JpxnpbFDP9483ni6mO+T6vVsVKqefx8PEOItIQH+K7+1sryOH/SvKDXN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wAxsL8AAADaAAAADwAAAAAAAAAAAAAAAACh&#10;AgAAZHJzL2Rvd25yZXYueG1sUEsFBgAAAAAEAAQA+QAAAI0DAAAAAA==&#10;" strokeweight=".25pt"/>
                  <v:line id="Line 4" o:spid="_x0000_s1028" style="position:absolute;visibility:visible;mso-wrap-style:square" from="6751,1872" to="7039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    <v:group id="Group 5" o:spid="_x0000_s1029" style="position:absolute;left:11105;top:1872;width:288;height:288" coordorigin="5040,5184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Line 6" o:spid="_x0000_s1030" style="position:absolute;flip:y;visibility:visible;mso-wrap-style:square" from="5328,5184" to="5328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mpxMAAAADaAAAADwAAAGRycy9kb3ducmV2LnhtbERPW2vCMBR+H+w/hDPwRWa6MqV0RtFB&#10;RffmZe+H5izt1pyUJGr994sw2OPHd58vB9uJC/nQOlbwMslAENdOt2wUnI7VcwEiRGSNnWNScKMA&#10;y8XjwxxL7a68p8shGpFCOJSooImxL6UMdUMWw8T1xIn7ct5iTNAbqT1eU7jtZJ5lM2mx5dTQYE/v&#10;DdU/h7NNM3bHonjVH96sx6b6zj/zalNslBo9Das3EJGG+C/+c2+1gincryQ/y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pqcTAAAAA2gAAAA8AAAAAAAAAAAAAAAAA&#10;oQIAAGRycy9kb3ducmV2LnhtbFBLBQYAAAAABAAEAPkAAACOAwAAAAA=&#10;" strokeweight=".25pt"/>
                    <v:line id="Line 7" o:spid="_x0000_s1031" style="position:absolute;visibility:visible;mso-wrap-style:square" from="5040,5184" to="532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    </v:group>
                  <w10:wrap anchory="page"/>
                </v:group>
              </w:pict>
            </w:r>
          </w:p>
        </w:tc>
      </w:tr>
    </w:tbl>
    <w:p w:rsidR="008B7FB3" w:rsidRPr="00CC3699" w:rsidRDefault="008B7FB3" w:rsidP="008B7FB3">
      <w:pPr>
        <w:spacing w:before="120" w:after="120" w:line="488" w:lineRule="exact"/>
        <w:ind w:firstLine="851"/>
        <w:jc w:val="center"/>
        <w:outlineLvl w:val="0"/>
        <w:rPr>
          <w:rFonts w:ascii="Times New Roman" w:eastAsia="Times New Roman" w:hAnsi="Times New Roman"/>
          <w:spacing w:val="20"/>
          <w:w w:val="120"/>
          <w:sz w:val="28"/>
          <w:szCs w:val="28"/>
          <w:lang w:eastAsia="ru-RU"/>
        </w:rPr>
      </w:pPr>
      <w:r w:rsidRPr="00CC3699">
        <w:rPr>
          <w:rFonts w:ascii="Times New Roman" w:eastAsia="Times New Roman" w:hAnsi="Times New Roman"/>
          <w:spacing w:val="20"/>
          <w:w w:val="120"/>
          <w:sz w:val="28"/>
          <w:szCs w:val="28"/>
          <w:lang w:eastAsia="ru-RU"/>
        </w:rPr>
        <w:t>НАПРАВЛЕНИЕ</w:t>
      </w:r>
    </w:p>
    <w:p w:rsidR="00E303D2" w:rsidRPr="00CC3699" w:rsidRDefault="008B7FB3" w:rsidP="00E303D2">
      <w:pPr>
        <w:spacing w:before="120" w:after="120" w:line="488" w:lineRule="exact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699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«Байкальский государственный университет» направляет на</w:t>
      </w:r>
      <w:r w:rsidR="00766B9A" w:rsidRPr="00CC3699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</w:t>
      </w:r>
      <w:r w:rsidR="00874BCB" w:rsidRPr="00CC36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6638B" w:rsidRPr="00CC369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(ку, </w:t>
      </w:r>
      <w:proofErr w:type="spellStart"/>
      <w:r w:rsidR="0016638B" w:rsidRPr="00CC369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ов</w:t>
      </w:r>
      <w:proofErr w:type="spellEnd"/>
      <w:r w:rsidR="0016638B" w:rsidRPr="00CC369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, </w:t>
      </w:r>
      <w:proofErr w:type="spellStart"/>
      <w:r w:rsidR="0016638B" w:rsidRPr="00CC369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ок</w:t>
      </w:r>
      <w:proofErr w:type="spellEnd"/>
      <w:r w:rsidR="0016638B" w:rsidRPr="00CC369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)</w:t>
      </w:r>
      <w:r w:rsidRPr="00CC3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530B" w:rsidRPr="00CC369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3699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по направлению подготовки </w:t>
      </w:r>
      <w:r w:rsidR="00E303D2" w:rsidRPr="004D619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38.03.03 Управление персоналом (уровень </w:t>
      </w:r>
      <w:proofErr w:type="spellStart"/>
      <w:r w:rsidR="00E303D2" w:rsidRPr="004D619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бакалавриата</w:t>
      </w:r>
      <w:proofErr w:type="spellEnd"/>
      <w:r w:rsidR="00E303D2" w:rsidRPr="004D619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)</w:t>
      </w:r>
      <w:r w:rsidR="004D6197" w:rsidRPr="004D619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/ </w:t>
      </w:r>
      <w:r w:rsidR="004D6197" w:rsidRPr="004D619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38.0</w:t>
      </w:r>
      <w:r w:rsidR="004D6197" w:rsidRPr="004D619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4</w:t>
      </w:r>
      <w:r w:rsidR="004D6197" w:rsidRPr="004D619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.03 Управление пе</w:t>
      </w:r>
      <w:bookmarkStart w:id="0" w:name="_GoBack"/>
      <w:bookmarkEnd w:id="0"/>
      <w:r w:rsidR="004D6197" w:rsidRPr="004D619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рсоналом (уровень </w:t>
      </w:r>
      <w:r w:rsidR="004D6197" w:rsidRPr="004D619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магистратура</w:t>
      </w:r>
      <w:r w:rsidR="004D6197" w:rsidRPr="004D619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)</w:t>
      </w:r>
      <w:r w:rsidR="000A530B" w:rsidRPr="00CC369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прохождения следующего</w:t>
      </w:r>
      <w:r w:rsidR="00E303D2" w:rsidRPr="00CC3699">
        <w:rPr>
          <w:rFonts w:ascii="Times New Roman" w:eastAsia="Times New Roman" w:hAnsi="Times New Roman"/>
          <w:sz w:val="28"/>
          <w:szCs w:val="28"/>
          <w:lang w:eastAsia="ru-RU"/>
        </w:rPr>
        <w:t xml:space="preserve"> тип</w:t>
      </w:r>
      <w:r w:rsidR="000A530B" w:rsidRPr="00CC36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303D2" w:rsidRPr="00CC36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53"/>
        <w:gridCol w:w="1136"/>
        <w:gridCol w:w="2695"/>
        <w:gridCol w:w="2693"/>
      </w:tblGrid>
      <w:tr w:rsidR="00E303D2" w:rsidRPr="00CC3699" w:rsidTr="00E313BE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D2" w:rsidRPr="00CC3699" w:rsidRDefault="00E303D2" w:rsidP="00E303D2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3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D2" w:rsidRPr="00CC3699" w:rsidRDefault="00E303D2" w:rsidP="00E303D2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3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D2" w:rsidRPr="00CC3699" w:rsidRDefault="00E303D2" w:rsidP="00E303D2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3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D2" w:rsidRPr="00CC3699" w:rsidRDefault="00E303D2" w:rsidP="00E303D2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3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Типы практики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D2" w:rsidRPr="00CC3699" w:rsidRDefault="00E303D2" w:rsidP="00E303D2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3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прохождения практики</w:t>
            </w:r>
          </w:p>
        </w:tc>
      </w:tr>
      <w:tr w:rsidR="00854639" w:rsidRPr="00CC3699" w:rsidTr="00E313BE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39" w:rsidRPr="00CC3699" w:rsidRDefault="00E313BE" w:rsidP="00E313BE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3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39" w:rsidRPr="00467D38" w:rsidRDefault="00854639" w:rsidP="00E303D2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467D38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Петров Петр Петрович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39" w:rsidRPr="00467D38" w:rsidRDefault="000A530B" w:rsidP="000A530B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467D38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З</w:t>
            </w:r>
            <w:r w:rsidR="00854639" w:rsidRPr="00467D38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УП-13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39" w:rsidRPr="00467D38" w:rsidRDefault="00854639" w:rsidP="00E303D2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467D38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39" w:rsidRPr="00467D38" w:rsidRDefault="00854639" w:rsidP="000A530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67D38">
              <w:rPr>
                <w:rFonts w:ascii="Times New Roman" w:hAnsi="Times New Roman"/>
                <w:sz w:val="28"/>
                <w:szCs w:val="28"/>
                <w:highlight w:val="yellow"/>
              </w:rPr>
              <w:t>0</w:t>
            </w:r>
            <w:r w:rsidR="000A530B" w:rsidRPr="00467D38">
              <w:rPr>
                <w:rFonts w:ascii="Times New Roman" w:hAnsi="Times New Roman"/>
                <w:sz w:val="28"/>
                <w:szCs w:val="28"/>
                <w:highlight w:val="yellow"/>
              </w:rPr>
              <w:t>9</w:t>
            </w:r>
            <w:r w:rsidRPr="00467D38">
              <w:rPr>
                <w:rFonts w:ascii="Times New Roman" w:hAnsi="Times New Roman"/>
                <w:sz w:val="28"/>
                <w:szCs w:val="28"/>
                <w:highlight w:val="yellow"/>
              </w:rPr>
              <w:t>.03.2016 - 2</w:t>
            </w:r>
            <w:r w:rsidR="000A530B" w:rsidRPr="00467D38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Pr="00467D38">
              <w:rPr>
                <w:rFonts w:ascii="Times New Roman" w:hAnsi="Times New Roman"/>
                <w:sz w:val="28"/>
                <w:szCs w:val="28"/>
                <w:highlight w:val="yellow"/>
              </w:rPr>
              <w:t>.03.2016</w:t>
            </w:r>
          </w:p>
        </w:tc>
      </w:tr>
    </w:tbl>
    <w:p w:rsidR="008B7FB3" w:rsidRPr="00CC3699" w:rsidRDefault="008B7FB3" w:rsidP="008B7FB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7FB3" w:rsidRPr="00CC3699" w:rsidRDefault="00E303D2" w:rsidP="008B7FB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699">
        <w:rPr>
          <w:rFonts w:ascii="Times New Roman" w:hAnsi="Times New Roman"/>
          <w:sz w:val="28"/>
          <w:szCs w:val="28"/>
        </w:rPr>
        <w:t>Продолжительность прохождения практики</w:t>
      </w:r>
      <w:r w:rsidR="00510D8D" w:rsidRPr="00CC3699">
        <w:rPr>
          <w:rFonts w:ascii="Times New Roman" w:hAnsi="Times New Roman"/>
          <w:sz w:val="28"/>
          <w:szCs w:val="28"/>
        </w:rPr>
        <w:t xml:space="preserve"> </w:t>
      </w:r>
      <w:r w:rsidR="00766B9A" w:rsidRPr="00CC3699">
        <w:rPr>
          <w:rFonts w:ascii="Times New Roman" w:hAnsi="Times New Roman"/>
          <w:sz w:val="28"/>
          <w:szCs w:val="28"/>
        </w:rPr>
        <w:t>по 4 часа в рабочий день</w:t>
      </w:r>
      <w:r w:rsidRPr="00CC3699">
        <w:rPr>
          <w:rFonts w:ascii="Times New Roman" w:hAnsi="Times New Roman"/>
          <w:sz w:val="28"/>
          <w:szCs w:val="28"/>
        </w:rPr>
        <w:t>.</w:t>
      </w:r>
    </w:p>
    <w:p w:rsidR="008B7FB3" w:rsidRPr="00CC3699" w:rsidRDefault="008B7FB3" w:rsidP="008B7FB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7FB3" w:rsidRPr="00CC3699" w:rsidRDefault="008B7FB3" w:rsidP="008B7FB3">
      <w:pPr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699">
        <w:rPr>
          <w:rFonts w:ascii="Times New Roman" w:eastAsia="Times New Roman" w:hAnsi="Times New Roman"/>
          <w:sz w:val="28"/>
          <w:szCs w:val="28"/>
          <w:lang w:eastAsia="ru-RU"/>
        </w:rPr>
        <w:t>Заведующ</w:t>
      </w:r>
      <w:r w:rsidR="00134F3C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CC3699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кафедрой экономики труда</w:t>
      </w:r>
    </w:p>
    <w:p w:rsidR="008B7FB3" w:rsidRPr="00CC3699" w:rsidRDefault="008B7FB3" w:rsidP="008B7FB3">
      <w:pPr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699">
        <w:rPr>
          <w:rFonts w:ascii="Times New Roman" w:eastAsia="Times New Roman" w:hAnsi="Times New Roman"/>
          <w:sz w:val="28"/>
          <w:szCs w:val="28"/>
          <w:lang w:eastAsia="ru-RU"/>
        </w:rPr>
        <w:t>и управления персоналом,</w:t>
      </w:r>
    </w:p>
    <w:p w:rsidR="008B7FB3" w:rsidRPr="004D6197" w:rsidRDefault="00027C61" w:rsidP="00E61AA2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кандидат</w:t>
      </w:r>
      <w:r w:rsidR="008B7FB3" w:rsidRPr="00CC3699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экономических наук</w:t>
      </w:r>
      <w:r w:rsidR="00E628FC" w:rsidRPr="00CC36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доцент</w:t>
      </w:r>
      <w:r w:rsidR="008B7FB3" w:rsidRPr="00CC36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FB3" w:rsidRPr="00CC36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FB3" w:rsidRPr="00CC36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FB3" w:rsidRPr="00CC36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6197">
        <w:rPr>
          <w:rFonts w:ascii="Times New Roman" w:eastAsia="Times New Roman" w:hAnsi="Times New Roman"/>
          <w:sz w:val="28"/>
          <w:szCs w:val="28"/>
          <w:lang w:eastAsia="ru-RU"/>
        </w:rPr>
        <w:t>Н.В. Кузнецова</w:t>
      </w:r>
    </w:p>
    <w:sectPr w:rsidR="008B7FB3" w:rsidRPr="004D6197" w:rsidSect="00E3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31C3"/>
    <w:multiLevelType w:val="hybridMultilevel"/>
    <w:tmpl w:val="6922B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16BE7"/>
    <w:rsid w:val="00027C61"/>
    <w:rsid w:val="000A530B"/>
    <w:rsid w:val="00134F3C"/>
    <w:rsid w:val="0016638B"/>
    <w:rsid w:val="00467D38"/>
    <w:rsid w:val="004D6197"/>
    <w:rsid w:val="00510D8D"/>
    <w:rsid w:val="00533EE4"/>
    <w:rsid w:val="00616BE7"/>
    <w:rsid w:val="00736CCA"/>
    <w:rsid w:val="00766B9A"/>
    <w:rsid w:val="00854639"/>
    <w:rsid w:val="00874BCB"/>
    <w:rsid w:val="008B7FB3"/>
    <w:rsid w:val="00905257"/>
    <w:rsid w:val="00BE28D4"/>
    <w:rsid w:val="00BE2DCB"/>
    <w:rsid w:val="00CC3699"/>
    <w:rsid w:val="00D55152"/>
    <w:rsid w:val="00DA385E"/>
    <w:rsid w:val="00E303D2"/>
    <w:rsid w:val="00E313BE"/>
    <w:rsid w:val="00E341D9"/>
    <w:rsid w:val="00E61AA2"/>
    <w:rsid w:val="00E628FC"/>
    <w:rsid w:val="00EF4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8112971"/>
  <w15:docId w15:val="{1F5D297F-8583-45A8-B862-E8BFE45B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6B9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66B9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CCA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85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9D4ED6FFE448578BB647EB714560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1330D-4503-4434-99A8-58D09C6E323B}"/>
      </w:docPartPr>
      <w:docPartBody>
        <w:p w:rsidR="00757DD1" w:rsidRDefault="005F61E0" w:rsidP="005F61E0">
          <w:pPr>
            <w:pStyle w:val="B69D4ED6FFE448578BB647EB71456087"/>
          </w:pPr>
          <w:r w:rsidRPr="00C3471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1E0"/>
    <w:rsid w:val="005F61E0"/>
    <w:rsid w:val="00757DD1"/>
    <w:rsid w:val="00C61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1E0"/>
    <w:rPr>
      <w:color w:val="808080"/>
    </w:rPr>
  </w:style>
  <w:style w:type="paragraph" w:customStyle="1" w:styleId="3E612ECEA4F74DD7AE3C784C2E9691BC">
    <w:name w:val="3E612ECEA4F74DD7AE3C784C2E9691BC"/>
    <w:rsid w:val="005F61E0"/>
  </w:style>
  <w:style w:type="paragraph" w:customStyle="1" w:styleId="B69D4ED6FFE448578BB647EB71456087">
    <w:name w:val="B69D4ED6FFE448578BB647EB71456087"/>
    <w:rsid w:val="005F61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Николаевна</dc:creator>
  <cp:lastModifiedBy>Васильева Анастасия Андреевна</cp:lastModifiedBy>
  <cp:revision>19</cp:revision>
  <cp:lastPrinted>2016-02-10T09:59:00Z</cp:lastPrinted>
  <dcterms:created xsi:type="dcterms:W3CDTF">2015-09-09T06:16:00Z</dcterms:created>
  <dcterms:modified xsi:type="dcterms:W3CDTF">2017-05-04T08:08:00Z</dcterms:modified>
</cp:coreProperties>
</file>